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D76C" w14:textId="68C3BE3E" w:rsidR="0023362B" w:rsidRPr="00C71EEF" w:rsidRDefault="0023362B" w:rsidP="0023362B">
      <w:pPr>
        <w:rPr>
          <w:rFonts w:eastAsia="Times New Roman" w:cstheme="minorHAnsi"/>
          <w:color w:val="000000"/>
          <w:sz w:val="22"/>
          <w:szCs w:val="22"/>
        </w:rPr>
      </w:pPr>
      <w:r w:rsidRPr="00C71EEF">
        <w:rPr>
          <w:rFonts w:cstheme="minorHAnsi"/>
          <w:color w:val="000000"/>
          <w:sz w:val="22"/>
          <w:szCs w:val="22"/>
        </w:rPr>
        <w:t xml:space="preserve">Hi </w:t>
      </w:r>
      <w:r w:rsidR="00B10933" w:rsidRPr="00C71EEF">
        <w:rPr>
          <w:rFonts w:cstheme="minorHAnsi"/>
          <w:color w:val="000000"/>
          <w:sz w:val="22"/>
          <w:szCs w:val="22"/>
        </w:rPr>
        <w:t>[</w:t>
      </w:r>
      <w:r w:rsidR="00591912" w:rsidRPr="00C71EEF">
        <w:rPr>
          <w:rFonts w:cstheme="minorHAnsi"/>
          <w:color w:val="FF0000"/>
          <w:sz w:val="22"/>
          <w:szCs w:val="22"/>
        </w:rPr>
        <w:t xml:space="preserve">Attendee to insert </w:t>
      </w:r>
      <w:r w:rsidR="00074ABD">
        <w:rPr>
          <w:rFonts w:eastAsia="Times New Roman" w:cstheme="minorHAnsi"/>
          <w:color w:val="FF0000"/>
          <w:sz w:val="22"/>
          <w:szCs w:val="22"/>
        </w:rPr>
        <w:t>managers</w:t>
      </w:r>
      <w:r w:rsidRPr="00C71EEF">
        <w:rPr>
          <w:rFonts w:eastAsia="Times New Roman" w:cstheme="minorHAnsi"/>
          <w:color w:val="FF0000"/>
          <w:sz w:val="22"/>
          <w:szCs w:val="22"/>
        </w:rPr>
        <w:t>'</w:t>
      </w:r>
      <w:r w:rsidRPr="00C71EEF">
        <w:rPr>
          <w:rFonts w:cstheme="minorHAnsi"/>
          <w:color w:val="FF0000"/>
          <w:sz w:val="22"/>
          <w:szCs w:val="22"/>
        </w:rPr>
        <w:t xml:space="preserve"> name</w:t>
      </w:r>
      <w:r w:rsidR="00B10933" w:rsidRPr="00C71EEF">
        <w:rPr>
          <w:rFonts w:cstheme="minorHAnsi"/>
          <w:color w:val="000000"/>
          <w:sz w:val="22"/>
          <w:szCs w:val="22"/>
        </w:rPr>
        <w:t>]</w:t>
      </w:r>
      <w:r w:rsidRPr="00C71EEF">
        <w:rPr>
          <w:rFonts w:cstheme="minorHAnsi"/>
          <w:color w:val="000000"/>
          <w:sz w:val="22"/>
          <w:szCs w:val="22"/>
        </w:rPr>
        <w:t>,</w:t>
      </w:r>
    </w:p>
    <w:p w14:paraId="60922DD0" w14:textId="77777777" w:rsidR="0023362B" w:rsidRPr="00C71EEF" w:rsidRDefault="0023362B" w:rsidP="0023362B">
      <w:pPr>
        <w:rPr>
          <w:rFonts w:eastAsia="Times New Roman" w:cstheme="minorHAnsi"/>
          <w:color w:val="000000"/>
          <w:sz w:val="22"/>
          <w:szCs w:val="22"/>
        </w:rPr>
      </w:pPr>
    </w:p>
    <w:p w14:paraId="62F46DC3" w14:textId="327692D4" w:rsidR="0023362B" w:rsidRPr="00C71EEF" w:rsidRDefault="0023362B" w:rsidP="0023362B">
      <w:pPr>
        <w:rPr>
          <w:rFonts w:eastAsia="Times New Roman" w:cstheme="minorHAnsi"/>
          <w:color w:val="000000"/>
          <w:sz w:val="22"/>
          <w:szCs w:val="22"/>
        </w:rPr>
      </w:pPr>
      <w:r w:rsidRPr="00C71EEF">
        <w:rPr>
          <w:rFonts w:cstheme="minorHAnsi"/>
          <w:color w:val="000000"/>
          <w:sz w:val="22"/>
          <w:szCs w:val="22"/>
        </w:rPr>
        <w:t xml:space="preserve">I would like your approval to attend </w:t>
      </w:r>
      <w:hyperlink r:id="rId6" w:history="1">
        <w:r w:rsidRPr="00C71EEF">
          <w:rPr>
            <w:rStyle w:val="Hyperlink"/>
            <w:rFonts w:cstheme="minorHAnsi"/>
            <w:sz w:val="22"/>
            <w:szCs w:val="22"/>
          </w:rPr>
          <w:t>CIRI’s 20</w:t>
        </w:r>
        <w:r w:rsidR="00725664" w:rsidRPr="00C71EEF">
          <w:rPr>
            <w:rStyle w:val="Hyperlink"/>
            <w:rFonts w:cstheme="minorHAnsi"/>
            <w:sz w:val="22"/>
            <w:szCs w:val="22"/>
          </w:rPr>
          <w:t>23</w:t>
        </w:r>
        <w:r w:rsidRPr="00C71EEF">
          <w:rPr>
            <w:rStyle w:val="Hyperlink"/>
            <w:rFonts w:cstheme="minorHAnsi"/>
            <w:sz w:val="22"/>
            <w:szCs w:val="22"/>
          </w:rPr>
          <w:t xml:space="preserve"> Annual Investor Relations Conference</w:t>
        </w:r>
      </w:hyperlink>
      <w:r w:rsidRPr="00C71EEF">
        <w:rPr>
          <w:rFonts w:cstheme="minorHAnsi"/>
          <w:color w:val="000000"/>
          <w:sz w:val="22"/>
          <w:szCs w:val="22"/>
        </w:rPr>
        <w:t xml:space="preserve"> in </w:t>
      </w:r>
      <w:r w:rsidR="00725664" w:rsidRPr="00C71EEF">
        <w:rPr>
          <w:rFonts w:cstheme="minorHAnsi"/>
          <w:color w:val="000000"/>
          <w:sz w:val="22"/>
          <w:szCs w:val="22"/>
        </w:rPr>
        <w:t>Toronto, ON</w:t>
      </w:r>
      <w:r w:rsidRPr="00C71EEF">
        <w:rPr>
          <w:rFonts w:cstheme="minorHAnsi"/>
          <w:color w:val="000000"/>
          <w:sz w:val="22"/>
          <w:szCs w:val="22"/>
        </w:rPr>
        <w:t xml:space="preserve"> from </w:t>
      </w:r>
      <w:r w:rsidR="00725664" w:rsidRPr="00C71EEF">
        <w:rPr>
          <w:rFonts w:cstheme="minorHAnsi"/>
          <w:color w:val="000000"/>
          <w:sz w:val="22"/>
          <w:szCs w:val="22"/>
        </w:rPr>
        <w:t>May 28-30, 2023</w:t>
      </w:r>
      <w:r w:rsidRPr="00C71EEF">
        <w:rPr>
          <w:rFonts w:cstheme="minorHAnsi"/>
          <w:color w:val="000000"/>
          <w:sz w:val="22"/>
          <w:szCs w:val="22"/>
        </w:rPr>
        <w:t>. This</w:t>
      </w:r>
      <w:r w:rsidRPr="00C71EEF">
        <w:rPr>
          <w:rFonts w:eastAsia="Times New Roman" w:cstheme="minorHAnsi"/>
          <w:color w:val="000000"/>
          <w:sz w:val="22"/>
          <w:szCs w:val="22"/>
        </w:rPr>
        <w:t xml:space="preserve"> is the premiere</w:t>
      </w:r>
      <w:r w:rsidRPr="00C71EEF">
        <w:rPr>
          <w:rFonts w:cstheme="minorHAnsi"/>
          <w:color w:val="000000"/>
          <w:sz w:val="22"/>
          <w:szCs w:val="22"/>
        </w:rPr>
        <w:t xml:space="preserve"> event </w:t>
      </w:r>
      <w:r w:rsidR="008D2992" w:rsidRPr="00C71EEF">
        <w:rPr>
          <w:rFonts w:cstheme="minorHAnsi"/>
          <w:sz w:val="22"/>
          <w:szCs w:val="22"/>
        </w:rPr>
        <w:t>for</w:t>
      </w:r>
      <w:r w:rsidRPr="00C71EEF">
        <w:rPr>
          <w:rFonts w:eastAsia="Times New Roman" w:cstheme="minorHAnsi"/>
          <w:color w:val="000000"/>
          <w:sz w:val="22"/>
          <w:szCs w:val="22"/>
        </w:rPr>
        <w:t xml:space="preserve"> the </w:t>
      </w:r>
      <w:r w:rsidR="008D2992" w:rsidRPr="00C71EEF">
        <w:rPr>
          <w:rFonts w:eastAsia="Times New Roman" w:cstheme="minorHAnsi"/>
          <w:color w:val="000000"/>
          <w:sz w:val="22"/>
          <w:szCs w:val="22"/>
        </w:rPr>
        <w:t>i</w:t>
      </w:r>
      <w:r w:rsidRPr="00C71EEF">
        <w:rPr>
          <w:rFonts w:eastAsia="Times New Roman" w:cstheme="minorHAnsi"/>
          <w:color w:val="000000"/>
          <w:sz w:val="22"/>
          <w:szCs w:val="22"/>
        </w:rPr>
        <w:t xml:space="preserve">nvestor </w:t>
      </w:r>
      <w:r w:rsidR="008D2992" w:rsidRPr="00C71EEF">
        <w:rPr>
          <w:rFonts w:eastAsia="Times New Roman" w:cstheme="minorHAnsi"/>
          <w:color w:val="000000"/>
          <w:sz w:val="22"/>
          <w:szCs w:val="22"/>
        </w:rPr>
        <w:t>r</w:t>
      </w:r>
      <w:r w:rsidRPr="00C71EEF">
        <w:rPr>
          <w:rFonts w:eastAsia="Times New Roman" w:cstheme="minorHAnsi"/>
          <w:color w:val="000000"/>
          <w:sz w:val="22"/>
          <w:szCs w:val="22"/>
        </w:rPr>
        <w:t>elations community</w:t>
      </w:r>
      <w:r w:rsidRPr="00C71EEF">
        <w:rPr>
          <w:rFonts w:cstheme="minorHAnsi"/>
          <w:color w:val="000000"/>
          <w:sz w:val="22"/>
          <w:szCs w:val="22"/>
        </w:rPr>
        <w:t xml:space="preserve"> and </w:t>
      </w:r>
      <w:r w:rsidRPr="00C71EEF">
        <w:rPr>
          <w:rFonts w:eastAsia="Times New Roman" w:cstheme="minorHAnsi"/>
          <w:color w:val="000000"/>
          <w:sz w:val="22"/>
          <w:szCs w:val="22"/>
        </w:rPr>
        <w:t xml:space="preserve">will provide me with education, </w:t>
      </w:r>
      <w:proofErr w:type="gramStart"/>
      <w:r w:rsidRPr="00C71EEF">
        <w:rPr>
          <w:rFonts w:eastAsia="Times New Roman" w:cstheme="minorHAnsi"/>
          <w:color w:val="000000"/>
          <w:sz w:val="22"/>
          <w:szCs w:val="22"/>
        </w:rPr>
        <w:t>inspiration</w:t>
      </w:r>
      <w:proofErr w:type="gramEnd"/>
      <w:r w:rsidRPr="00C71EEF">
        <w:rPr>
          <w:rFonts w:eastAsia="Times New Roman" w:cstheme="minorHAnsi"/>
          <w:color w:val="000000"/>
          <w:sz w:val="22"/>
          <w:szCs w:val="22"/>
        </w:rPr>
        <w:t xml:space="preserve"> and connections. It </w:t>
      </w:r>
      <w:r w:rsidRPr="00C71EEF">
        <w:rPr>
          <w:rFonts w:cstheme="minorHAnsi"/>
          <w:color w:val="000000"/>
          <w:sz w:val="22"/>
          <w:szCs w:val="22"/>
        </w:rPr>
        <w:t xml:space="preserve">covers </w:t>
      </w:r>
      <w:r w:rsidR="008D2992" w:rsidRPr="00C71EEF">
        <w:rPr>
          <w:rFonts w:cstheme="minorHAnsi"/>
          <w:color w:val="000000"/>
          <w:sz w:val="22"/>
          <w:szCs w:val="22"/>
        </w:rPr>
        <w:t xml:space="preserve">the </w:t>
      </w:r>
      <w:r w:rsidRPr="00C71EEF">
        <w:rPr>
          <w:rFonts w:eastAsia="Times New Roman" w:cstheme="minorHAnsi"/>
          <w:color w:val="000000"/>
          <w:sz w:val="22"/>
          <w:szCs w:val="22"/>
        </w:rPr>
        <w:t>many</w:t>
      </w:r>
      <w:r w:rsidRPr="00C71EEF">
        <w:rPr>
          <w:rFonts w:cstheme="minorHAnsi"/>
          <w:color w:val="000000"/>
          <w:sz w:val="22"/>
          <w:szCs w:val="22"/>
        </w:rPr>
        <w:t xml:space="preserve"> areas </w:t>
      </w:r>
      <w:r w:rsidRPr="00C71EEF">
        <w:rPr>
          <w:rFonts w:eastAsia="Times New Roman" w:cstheme="minorHAnsi"/>
          <w:color w:val="000000"/>
          <w:sz w:val="22"/>
          <w:szCs w:val="22"/>
        </w:rPr>
        <w:t xml:space="preserve">of </w:t>
      </w:r>
      <w:r w:rsidR="008D2992" w:rsidRPr="00C71EEF">
        <w:rPr>
          <w:rFonts w:eastAsia="Times New Roman" w:cstheme="minorHAnsi"/>
          <w:color w:val="000000"/>
          <w:sz w:val="22"/>
          <w:szCs w:val="22"/>
        </w:rPr>
        <w:t>investor relations</w:t>
      </w:r>
      <w:r w:rsidRPr="00C71EEF">
        <w:rPr>
          <w:rFonts w:cstheme="minorHAnsi"/>
          <w:color w:val="000000"/>
          <w:sz w:val="22"/>
          <w:szCs w:val="22"/>
        </w:rPr>
        <w:t xml:space="preserve"> including capital markets, marketing, finance, communications and ESG.</w:t>
      </w:r>
      <w:r w:rsidRPr="00C71EEF">
        <w:rPr>
          <w:rFonts w:eastAsia="Times New Roman" w:cstheme="minorHAnsi"/>
          <w:color w:val="000000"/>
          <w:sz w:val="22"/>
          <w:szCs w:val="22"/>
        </w:rPr>
        <w:t> </w:t>
      </w:r>
    </w:p>
    <w:p w14:paraId="5623AC94" w14:textId="77777777" w:rsidR="0023362B" w:rsidRPr="00C71EEF" w:rsidRDefault="0023362B" w:rsidP="0023362B">
      <w:pPr>
        <w:rPr>
          <w:rFonts w:eastAsia="Times New Roman" w:cstheme="minorHAnsi"/>
          <w:color w:val="000000"/>
          <w:sz w:val="22"/>
          <w:szCs w:val="22"/>
        </w:rPr>
      </w:pPr>
    </w:p>
    <w:p w14:paraId="721F02C1" w14:textId="45725253" w:rsidR="00E96D0B" w:rsidRPr="00C71EEF" w:rsidRDefault="0023362B" w:rsidP="0023362B">
      <w:pPr>
        <w:rPr>
          <w:rFonts w:eastAsia="Times New Roman" w:cstheme="minorHAnsi"/>
          <w:color w:val="000000"/>
          <w:sz w:val="22"/>
          <w:szCs w:val="22"/>
        </w:rPr>
      </w:pPr>
      <w:r w:rsidRPr="00C71EEF">
        <w:rPr>
          <w:rFonts w:eastAsia="Times New Roman" w:cstheme="minorHAnsi"/>
          <w:color w:val="000000"/>
          <w:sz w:val="22"/>
          <w:szCs w:val="22"/>
        </w:rPr>
        <w:t xml:space="preserve">The </w:t>
      </w:r>
      <w:r w:rsidR="00BE761D" w:rsidRPr="00C71EEF">
        <w:rPr>
          <w:rFonts w:eastAsia="Times New Roman" w:cstheme="minorHAnsi"/>
          <w:color w:val="000000"/>
          <w:sz w:val="22"/>
          <w:szCs w:val="22"/>
        </w:rPr>
        <w:t xml:space="preserve">Conference </w:t>
      </w:r>
      <w:r w:rsidRPr="00C71EEF">
        <w:rPr>
          <w:rFonts w:eastAsia="Times New Roman" w:cstheme="minorHAnsi"/>
          <w:color w:val="000000"/>
          <w:sz w:val="22"/>
          <w:szCs w:val="22"/>
        </w:rPr>
        <w:t xml:space="preserve">features </w:t>
      </w:r>
      <w:r w:rsidR="008D2992" w:rsidRPr="00C71EEF">
        <w:rPr>
          <w:rFonts w:eastAsia="Times New Roman" w:cstheme="minorHAnsi"/>
          <w:color w:val="000000"/>
          <w:sz w:val="22"/>
          <w:szCs w:val="22"/>
        </w:rPr>
        <w:t>s</w:t>
      </w:r>
      <w:r w:rsidR="00725664" w:rsidRPr="00C71EEF">
        <w:rPr>
          <w:rFonts w:eastAsia="Times New Roman" w:cstheme="minorHAnsi"/>
          <w:color w:val="000000"/>
          <w:sz w:val="22"/>
          <w:szCs w:val="22"/>
        </w:rPr>
        <w:t xml:space="preserve">ix </w:t>
      </w:r>
      <w:r w:rsidRPr="00C71EEF">
        <w:rPr>
          <w:rFonts w:cstheme="minorHAnsi"/>
          <w:color w:val="000000"/>
          <w:sz w:val="22"/>
          <w:szCs w:val="22"/>
        </w:rPr>
        <w:t>general sessions</w:t>
      </w:r>
      <w:r w:rsidR="00E96D0B" w:rsidRPr="00C71EEF">
        <w:rPr>
          <w:rFonts w:cstheme="minorHAnsi"/>
          <w:color w:val="000000"/>
          <w:sz w:val="22"/>
          <w:szCs w:val="22"/>
        </w:rPr>
        <w:t xml:space="preserve">, </w:t>
      </w:r>
      <w:r w:rsidRPr="00C71EEF">
        <w:rPr>
          <w:rFonts w:eastAsia="Times New Roman" w:cstheme="minorHAnsi"/>
          <w:color w:val="000000"/>
          <w:sz w:val="22"/>
          <w:szCs w:val="22"/>
        </w:rPr>
        <w:t>15 breakouts</w:t>
      </w:r>
      <w:r w:rsidR="00E96D0B" w:rsidRPr="00C71EEF">
        <w:rPr>
          <w:rFonts w:eastAsia="Times New Roman" w:cstheme="minorHAnsi"/>
          <w:color w:val="000000"/>
          <w:sz w:val="22"/>
          <w:szCs w:val="22"/>
        </w:rPr>
        <w:t xml:space="preserve"> including Masterclasses, and four Teach Ins</w:t>
      </w:r>
      <w:r w:rsidR="00591912" w:rsidRPr="00C71EEF">
        <w:rPr>
          <w:rFonts w:eastAsia="Times New Roman" w:cstheme="minorHAnsi"/>
          <w:color w:val="000000"/>
          <w:sz w:val="22"/>
          <w:szCs w:val="22"/>
        </w:rPr>
        <w:t>.</w:t>
      </w:r>
      <w:r w:rsidR="00B10933" w:rsidRPr="00C71EEF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B10933" w:rsidRPr="00C71EEF">
        <w:rPr>
          <w:rFonts w:eastAsia="Times New Roman" w:cstheme="minorHAnsi"/>
          <w:color w:val="FF0000"/>
          <w:sz w:val="22"/>
          <w:szCs w:val="22"/>
        </w:rPr>
        <w:t xml:space="preserve">[Only include this line if you are a CPIR </w:t>
      </w:r>
      <w:r w:rsidR="00F56998" w:rsidRPr="00C71EEF">
        <w:rPr>
          <w:rFonts w:eastAsia="Times New Roman" w:cstheme="minorHAnsi"/>
          <w:color w:val="FF0000"/>
          <w:sz w:val="22"/>
          <w:szCs w:val="22"/>
        </w:rPr>
        <w:t>g</w:t>
      </w:r>
      <w:r w:rsidR="00B10933" w:rsidRPr="00C71EEF">
        <w:rPr>
          <w:rFonts w:eastAsia="Times New Roman" w:cstheme="minorHAnsi"/>
          <w:color w:val="FF0000"/>
          <w:sz w:val="22"/>
          <w:szCs w:val="22"/>
        </w:rPr>
        <w:t xml:space="preserve">raduate </w:t>
      </w:r>
      <w:r w:rsidR="00F56998" w:rsidRPr="00C71EEF">
        <w:rPr>
          <w:rFonts w:eastAsia="Times New Roman" w:cstheme="minorHAnsi"/>
          <w:color w:val="FF0000"/>
          <w:sz w:val="22"/>
          <w:szCs w:val="22"/>
        </w:rPr>
        <w:t>–</w:t>
      </w:r>
      <w:r w:rsidR="00B10933" w:rsidRPr="00C71EEF">
        <w:rPr>
          <w:rFonts w:eastAsia="Times New Roman" w:cstheme="minorHAnsi"/>
          <w:color w:val="FF0000"/>
          <w:sz w:val="22"/>
          <w:szCs w:val="22"/>
        </w:rPr>
        <w:t xml:space="preserve"> </w:t>
      </w:r>
      <w:r w:rsidR="00C71EEF" w:rsidRPr="00C71EEF">
        <w:rPr>
          <w:rFonts w:eastAsia="Times New Roman" w:cstheme="minorHAnsi"/>
          <w:color w:val="FF0000"/>
          <w:sz w:val="22"/>
          <w:szCs w:val="22"/>
        </w:rPr>
        <w:t>In addition, it earns me</w:t>
      </w:r>
      <w:r w:rsidR="00B10933" w:rsidRPr="00C71EEF">
        <w:rPr>
          <w:rFonts w:eastAsia="Times New Roman" w:cstheme="minorHAnsi"/>
          <w:color w:val="FF0000"/>
          <w:sz w:val="22"/>
          <w:szCs w:val="22"/>
        </w:rPr>
        <w:t xml:space="preserve"> 11 of my 14 CEU credits for the year</w:t>
      </w:r>
      <w:r w:rsidR="00840093">
        <w:rPr>
          <w:rFonts w:eastAsia="Times New Roman" w:cstheme="minorHAnsi"/>
          <w:color w:val="FF0000"/>
          <w:sz w:val="22"/>
          <w:szCs w:val="22"/>
        </w:rPr>
        <w:t>, w</w:t>
      </w:r>
      <w:r w:rsidR="00C71EEF" w:rsidRPr="00C71EEF">
        <w:rPr>
          <w:rFonts w:eastAsia="Times New Roman" w:cstheme="minorHAnsi"/>
          <w:color w:val="FF0000"/>
          <w:sz w:val="22"/>
          <w:szCs w:val="22"/>
        </w:rPr>
        <w:t>hich is required for me</w:t>
      </w:r>
      <w:r w:rsidR="00B10933" w:rsidRPr="00C71EEF">
        <w:rPr>
          <w:rFonts w:eastAsia="Times New Roman" w:cstheme="minorHAnsi"/>
          <w:color w:val="FF0000"/>
          <w:sz w:val="22"/>
          <w:szCs w:val="22"/>
        </w:rPr>
        <w:t xml:space="preserve"> to maintain my CPIR </w:t>
      </w:r>
      <w:r w:rsidR="00840093">
        <w:rPr>
          <w:rFonts w:eastAsia="Times New Roman" w:cstheme="minorHAnsi"/>
          <w:color w:val="FF0000"/>
          <w:sz w:val="22"/>
          <w:szCs w:val="22"/>
        </w:rPr>
        <w:t>d</w:t>
      </w:r>
      <w:r w:rsidR="00B10933" w:rsidRPr="00C71EEF">
        <w:rPr>
          <w:rFonts w:eastAsia="Times New Roman" w:cstheme="minorHAnsi"/>
          <w:color w:val="FF0000"/>
          <w:sz w:val="22"/>
          <w:szCs w:val="22"/>
        </w:rPr>
        <w:t xml:space="preserve">esignation.] </w:t>
      </w:r>
      <w:r w:rsidR="008D2992" w:rsidRPr="00C71EEF">
        <w:rPr>
          <w:rFonts w:eastAsia="Times New Roman" w:cstheme="minorHAnsi"/>
          <w:color w:val="FF0000"/>
          <w:sz w:val="22"/>
          <w:szCs w:val="22"/>
        </w:rPr>
        <w:t xml:space="preserve"> </w:t>
      </w:r>
    </w:p>
    <w:p w14:paraId="2C1D868E" w14:textId="77777777" w:rsidR="00E96D0B" w:rsidRPr="00C71EEF" w:rsidRDefault="00E96D0B" w:rsidP="0023362B">
      <w:pPr>
        <w:rPr>
          <w:rFonts w:eastAsia="Times New Roman" w:cstheme="minorHAnsi"/>
          <w:color w:val="000000"/>
          <w:sz w:val="22"/>
          <w:szCs w:val="22"/>
        </w:rPr>
      </w:pPr>
    </w:p>
    <w:p w14:paraId="31A08255" w14:textId="2AB991DD" w:rsidR="00591912" w:rsidRPr="00C71EEF" w:rsidRDefault="008D2992" w:rsidP="0023362B">
      <w:pPr>
        <w:rPr>
          <w:rFonts w:eastAsia="Times New Roman" w:cstheme="minorHAnsi"/>
          <w:color w:val="000000"/>
          <w:sz w:val="22"/>
          <w:szCs w:val="22"/>
        </w:rPr>
      </w:pPr>
      <w:r w:rsidRPr="00C71EEF">
        <w:rPr>
          <w:rFonts w:eastAsia="Times New Roman" w:cstheme="minorHAnsi"/>
          <w:color w:val="000000"/>
          <w:sz w:val="22"/>
          <w:szCs w:val="22"/>
        </w:rPr>
        <w:t xml:space="preserve">The general sessions will provide valuable insights from leading industry experts like: </w:t>
      </w:r>
    </w:p>
    <w:p w14:paraId="7DF82EE9" w14:textId="29C5A3EB" w:rsidR="00E96D0B" w:rsidRPr="00C71EEF" w:rsidRDefault="00E96D0B" w:rsidP="00E96D0B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z w:val="22"/>
          <w:szCs w:val="22"/>
        </w:rPr>
      </w:pPr>
      <w:proofErr w:type="spellStart"/>
      <w:r w:rsidRPr="00C71EEF">
        <w:rPr>
          <w:rFonts w:eastAsia="Times New Roman" w:cstheme="minorHAnsi"/>
          <w:color w:val="000000"/>
          <w:sz w:val="22"/>
          <w:szCs w:val="22"/>
        </w:rPr>
        <w:t>Pentti</w:t>
      </w:r>
      <w:proofErr w:type="spellEnd"/>
      <w:r w:rsidRPr="00C71EEF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C71EEF">
        <w:rPr>
          <w:rFonts w:eastAsia="Times New Roman" w:cstheme="minorHAnsi"/>
          <w:color w:val="000000"/>
          <w:sz w:val="22"/>
          <w:szCs w:val="22"/>
        </w:rPr>
        <w:t>Karkkainen</w:t>
      </w:r>
      <w:proofErr w:type="spellEnd"/>
      <w:r w:rsidRPr="00C71EEF">
        <w:rPr>
          <w:rFonts w:eastAsia="Times New Roman" w:cstheme="minorHAnsi"/>
          <w:color w:val="000000"/>
          <w:sz w:val="22"/>
          <w:szCs w:val="22"/>
        </w:rPr>
        <w:t xml:space="preserve">, Board Chair, </w:t>
      </w:r>
      <w:proofErr w:type="spellStart"/>
      <w:r w:rsidRPr="00C71EEF">
        <w:rPr>
          <w:rFonts w:eastAsia="Times New Roman" w:cstheme="minorHAnsi"/>
          <w:color w:val="000000"/>
          <w:sz w:val="22"/>
          <w:szCs w:val="22"/>
        </w:rPr>
        <w:t>AltaGas</w:t>
      </w:r>
      <w:proofErr w:type="spellEnd"/>
      <w:r w:rsidRPr="00C71EEF">
        <w:rPr>
          <w:rFonts w:eastAsia="Times New Roman" w:cstheme="minorHAnsi"/>
          <w:color w:val="000000"/>
          <w:sz w:val="22"/>
          <w:szCs w:val="22"/>
        </w:rPr>
        <w:t xml:space="preserve"> Ltd. &amp; </w:t>
      </w:r>
      <w:proofErr w:type="spellStart"/>
      <w:r w:rsidRPr="00C71EEF">
        <w:rPr>
          <w:rFonts w:eastAsia="Times New Roman" w:cstheme="minorHAnsi"/>
          <w:color w:val="000000"/>
          <w:sz w:val="22"/>
          <w:szCs w:val="22"/>
        </w:rPr>
        <w:t>NuVista</w:t>
      </w:r>
      <w:proofErr w:type="spellEnd"/>
      <w:r w:rsidRPr="00C71EEF">
        <w:rPr>
          <w:rFonts w:eastAsia="Times New Roman" w:cstheme="minorHAnsi"/>
          <w:color w:val="000000"/>
          <w:sz w:val="22"/>
          <w:szCs w:val="22"/>
        </w:rPr>
        <w:t xml:space="preserve"> Energy Ltd.</w:t>
      </w:r>
    </w:p>
    <w:p w14:paraId="2C43EDCE" w14:textId="29A361BC" w:rsidR="00E96D0B" w:rsidRPr="00C71EEF" w:rsidRDefault="00E96D0B" w:rsidP="00E96D0B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z w:val="22"/>
          <w:szCs w:val="22"/>
        </w:rPr>
      </w:pPr>
      <w:r w:rsidRPr="00C71EEF">
        <w:rPr>
          <w:rFonts w:eastAsia="Times New Roman" w:cstheme="minorHAnsi"/>
          <w:color w:val="000000"/>
          <w:sz w:val="22"/>
          <w:szCs w:val="22"/>
        </w:rPr>
        <w:t>David Smith, Executive Vice President, Finance &amp; CFO</w:t>
      </w:r>
    </w:p>
    <w:p w14:paraId="6CEEDB51" w14:textId="77777777" w:rsidR="00E96D0B" w:rsidRPr="00C71EEF" w:rsidRDefault="00E96D0B" w:rsidP="00E96D0B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z w:val="22"/>
          <w:szCs w:val="22"/>
        </w:rPr>
      </w:pPr>
      <w:r w:rsidRPr="00C71EEF">
        <w:rPr>
          <w:rFonts w:cstheme="minorHAnsi"/>
          <w:color w:val="000000"/>
          <w:sz w:val="22"/>
          <w:szCs w:val="22"/>
        </w:rPr>
        <w:t>Eric Lascelles, Chief Economist, RBC Global Asset Management</w:t>
      </w:r>
    </w:p>
    <w:p w14:paraId="1E289199" w14:textId="66A2CAD2" w:rsidR="00725664" w:rsidRPr="00C71EEF" w:rsidRDefault="00725664" w:rsidP="00591912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z w:val="22"/>
          <w:szCs w:val="22"/>
        </w:rPr>
      </w:pPr>
      <w:r w:rsidRPr="00C71EEF">
        <w:rPr>
          <w:rFonts w:cstheme="minorHAnsi"/>
          <w:color w:val="000000"/>
          <w:sz w:val="22"/>
          <w:szCs w:val="22"/>
        </w:rPr>
        <w:t>Gen</w:t>
      </w:r>
      <w:r w:rsidR="008F7578" w:rsidRPr="00C71EEF">
        <w:rPr>
          <w:rFonts w:cstheme="minorHAnsi"/>
          <w:color w:val="000000"/>
          <w:sz w:val="22"/>
          <w:szCs w:val="22"/>
        </w:rPr>
        <w:t xml:space="preserve">evieve </w:t>
      </w:r>
      <w:proofErr w:type="spellStart"/>
      <w:r w:rsidR="008F7578" w:rsidRPr="00C71EEF">
        <w:rPr>
          <w:rFonts w:cstheme="minorHAnsi"/>
          <w:color w:val="000000"/>
          <w:sz w:val="22"/>
          <w:szCs w:val="22"/>
        </w:rPr>
        <w:t>Roch-Dector</w:t>
      </w:r>
      <w:proofErr w:type="spellEnd"/>
      <w:r w:rsidR="008F7578" w:rsidRPr="00C71EEF">
        <w:rPr>
          <w:rFonts w:cstheme="minorHAnsi"/>
          <w:color w:val="000000"/>
          <w:sz w:val="22"/>
          <w:szCs w:val="22"/>
        </w:rPr>
        <w:t>, CEO and Founder, GRIT</w:t>
      </w:r>
    </w:p>
    <w:p w14:paraId="7622E168" w14:textId="23C68713" w:rsidR="00725664" w:rsidRPr="00C71EEF" w:rsidRDefault="00725664" w:rsidP="00591912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z w:val="22"/>
          <w:szCs w:val="22"/>
        </w:rPr>
      </w:pPr>
      <w:r w:rsidRPr="00C71EEF">
        <w:rPr>
          <w:rFonts w:cstheme="minorHAnsi"/>
          <w:color w:val="000000"/>
          <w:sz w:val="22"/>
          <w:szCs w:val="22"/>
        </w:rPr>
        <w:t>Jennifer So</w:t>
      </w:r>
      <w:r w:rsidR="008F7578" w:rsidRPr="00C71EEF">
        <w:rPr>
          <w:rFonts w:cstheme="minorHAnsi"/>
          <w:color w:val="000000"/>
          <w:sz w:val="22"/>
          <w:szCs w:val="22"/>
        </w:rPr>
        <w:t>, Portfolio Manager, BMO Asset Management</w:t>
      </w:r>
    </w:p>
    <w:p w14:paraId="163F3E6E" w14:textId="2F0CE4D7" w:rsidR="00725664" w:rsidRPr="00C71EEF" w:rsidRDefault="00725664" w:rsidP="00591912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z w:val="22"/>
          <w:szCs w:val="22"/>
        </w:rPr>
      </w:pPr>
      <w:r w:rsidRPr="00C71EEF">
        <w:rPr>
          <w:rFonts w:cstheme="minorHAnsi"/>
          <w:color w:val="000000"/>
          <w:sz w:val="22"/>
          <w:szCs w:val="22"/>
        </w:rPr>
        <w:t>Michele Robi</w:t>
      </w:r>
      <w:r w:rsidR="008F7578" w:rsidRPr="00C71EEF">
        <w:rPr>
          <w:rFonts w:cstheme="minorHAnsi"/>
          <w:color w:val="000000"/>
          <w:sz w:val="22"/>
          <w:szCs w:val="22"/>
        </w:rPr>
        <w:t>taille, Managing Director, Head of Responsible Investing, Guardian Capital Group</w:t>
      </w:r>
    </w:p>
    <w:p w14:paraId="2F2B2E18" w14:textId="77777777" w:rsidR="00591912" w:rsidRPr="00C71EEF" w:rsidRDefault="00591912" w:rsidP="00591912">
      <w:pPr>
        <w:pStyle w:val="ListParagraph"/>
        <w:rPr>
          <w:rFonts w:eastAsia="Times New Roman" w:cstheme="minorHAnsi"/>
          <w:color w:val="000000"/>
          <w:sz w:val="22"/>
          <w:szCs w:val="22"/>
        </w:rPr>
      </w:pPr>
    </w:p>
    <w:p w14:paraId="26940FC2" w14:textId="657B2026" w:rsidR="0023362B" w:rsidRPr="00C71EEF" w:rsidRDefault="00591912" w:rsidP="00591912">
      <w:pPr>
        <w:rPr>
          <w:rFonts w:eastAsia="Times New Roman" w:cstheme="minorHAnsi"/>
          <w:color w:val="000000"/>
          <w:sz w:val="22"/>
          <w:szCs w:val="22"/>
        </w:rPr>
      </w:pPr>
      <w:r w:rsidRPr="00C71EEF">
        <w:rPr>
          <w:rFonts w:cstheme="minorHAnsi"/>
          <w:color w:val="000000"/>
          <w:sz w:val="22"/>
          <w:szCs w:val="22"/>
        </w:rPr>
        <w:t>In contrast, t</w:t>
      </w:r>
      <w:r w:rsidR="008D2992" w:rsidRPr="00C71EEF">
        <w:rPr>
          <w:rFonts w:cstheme="minorHAnsi"/>
          <w:color w:val="000000"/>
          <w:sz w:val="22"/>
          <w:szCs w:val="22"/>
        </w:rPr>
        <w:t xml:space="preserve">he </w:t>
      </w:r>
      <w:r w:rsidR="008D2992" w:rsidRPr="00C71EEF">
        <w:rPr>
          <w:rFonts w:eastAsia="Times New Roman" w:cstheme="minorHAnsi"/>
          <w:color w:val="000000"/>
          <w:sz w:val="22"/>
          <w:szCs w:val="22"/>
        </w:rPr>
        <w:t>breakouts</w:t>
      </w:r>
      <w:r w:rsidR="0023362B" w:rsidRPr="00C71EEF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23362B" w:rsidRPr="00C71EEF">
        <w:rPr>
          <w:rFonts w:cstheme="minorHAnsi"/>
          <w:color w:val="000000"/>
          <w:sz w:val="22"/>
          <w:szCs w:val="22"/>
        </w:rPr>
        <w:t xml:space="preserve">will provide </w:t>
      </w:r>
      <w:r w:rsidR="0023362B" w:rsidRPr="00C71EEF">
        <w:rPr>
          <w:rFonts w:eastAsia="Times New Roman" w:cstheme="minorHAnsi"/>
          <w:color w:val="000000"/>
          <w:sz w:val="22"/>
          <w:szCs w:val="22"/>
        </w:rPr>
        <w:t>actionable tactics and help me continue to improve my skills in areas like investor targeting</w:t>
      </w:r>
      <w:r w:rsidRPr="00C71EEF">
        <w:rPr>
          <w:rFonts w:eastAsia="Times New Roman" w:cstheme="minorHAnsi"/>
          <w:color w:val="000000"/>
          <w:sz w:val="22"/>
          <w:szCs w:val="22"/>
        </w:rPr>
        <w:t>,</w:t>
      </w:r>
      <w:r w:rsidR="008D2992" w:rsidRPr="00C71EEF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C71EEF">
        <w:rPr>
          <w:rFonts w:eastAsia="Times New Roman" w:cstheme="minorHAnsi"/>
          <w:color w:val="000000"/>
          <w:sz w:val="22"/>
          <w:szCs w:val="22"/>
        </w:rPr>
        <w:t>marketing,</w:t>
      </w:r>
      <w:r w:rsidR="008D2992" w:rsidRPr="00C71EEF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E96D0B" w:rsidRPr="00C71EEF">
        <w:rPr>
          <w:rFonts w:eastAsia="Times New Roman" w:cstheme="minorHAnsi"/>
          <w:color w:val="000000"/>
          <w:sz w:val="22"/>
          <w:szCs w:val="22"/>
        </w:rPr>
        <w:t>retail IR, digital marketing,</w:t>
      </w:r>
      <w:r w:rsidRPr="00C71EEF">
        <w:rPr>
          <w:rFonts w:eastAsia="Times New Roman" w:cstheme="minorHAnsi"/>
          <w:color w:val="000000"/>
          <w:sz w:val="22"/>
          <w:szCs w:val="22"/>
        </w:rPr>
        <w:t xml:space="preserve"> ESG reporting</w:t>
      </w:r>
      <w:r w:rsidR="00E96D0B" w:rsidRPr="00C71EEF">
        <w:rPr>
          <w:rFonts w:eastAsia="Times New Roman" w:cstheme="minorHAnsi"/>
          <w:color w:val="000000"/>
          <w:sz w:val="22"/>
          <w:szCs w:val="22"/>
        </w:rPr>
        <w:t xml:space="preserve"> frameworks</w:t>
      </w:r>
      <w:r w:rsidRPr="00C71EEF">
        <w:rPr>
          <w:rFonts w:eastAsia="Times New Roman" w:cstheme="minorHAnsi"/>
          <w:color w:val="000000"/>
          <w:sz w:val="22"/>
          <w:szCs w:val="22"/>
        </w:rPr>
        <w:t>,</w:t>
      </w:r>
      <w:r w:rsidR="0023362B" w:rsidRPr="00C71EEF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E96D0B" w:rsidRPr="00C71EEF">
        <w:rPr>
          <w:rFonts w:eastAsia="Times New Roman" w:cstheme="minorHAnsi"/>
          <w:color w:val="000000"/>
          <w:sz w:val="22"/>
          <w:szCs w:val="22"/>
        </w:rPr>
        <w:t xml:space="preserve">understanding </w:t>
      </w:r>
      <w:r w:rsidR="00F00D52" w:rsidRPr="00C71EEF">
        <w:rPr>
          <w:rFonts w:eastAsia="Times New Roman" w:cstheme="minorHAnsi"/>
          <w:color w:val="000000"/>
          <w:sz w:val="22"/>
          <w:szCs w:val="22"/>
        </w:rPr>
        <w:t>current capital markets and stock trading</w:t>
      </w:r>
      <w:r w:rsidR="00E96D0B" w:rsidRPr="00C71EEF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="0023362B" w:rsidRPr="00C71EEF">
        <w:rPr>
          <w:rFonts w:eastAsia="Times New Roman" w:cstheme="minorHAnsi"/>
          <w:color w:val="000000"/>
          <w:sz w:val="22"/>
          <w:szCs w:val="22"/>
        </w:rPr>
        <w:t xml:space="preserve">providing </w:t>
      </w:r>
      <w:r w:rsidR="00BE761D" w:rsidRPr="00C71EEF">
        <w:rPr>
          <w:rFonts w:eastAsia="Times New Roman" w:cstheme="minorHAnsi"/>
          <w:color w:val="000000"/>
          <w:sz w:val="22"/>
          <w:szCs w:val="22"/>
        </w:rPr>
        <w:t xml:space="preserve">Street </w:t>
      </w:r>
      <w:r w:rsidR="0023362B" w:rsidRPr="00C71EEF">
        <w:rPr>
          <w:rFonts w:eastAsia="Times New Roman" w:cstheme="minorHAnsi"/>
          <w:color w:val="000000"/>
          <w:sz w:val="22"/>
          <w:szCs w:val="22"/>
        </w:rPr>
        <w:t>intelligence to management and the Board and so much more. </w:t>
      </w:r>
    </w:p>
    <w:p w14:paraId="7D327DE4" w14:textId="77777777" w:rsidR="00B10933" w:rsidRPr="00C71EEF" w:rsidRDefault="00B10933" w:rsidP="00591912">
      <w:pPr>
        <w:rPr>
          <w:rFonts w:eastAsia="Times New Roman" w:cstheme="minorHAnsi"/>
          <w:color w:val="000000"/>
          <w:sz w:val="22"/>
          <w:szCs w:val="22"/>
        </w:rPr>
      </w:pPr>
    </w:p>
    <w:p w14:paraId="79722404" w14:textId="0CF99BE3" w:rsidR="00B10933" w:rsidRPr="00C71EEF" w:rsidRDefault="00B10933" w:rsidP="00B10933">
      <w:pPr>
        <w:rPr>
          <w:rFonts w:cstheme="minorHAnsi"/>
          <w:sz w:val="22"/>
          <w:szCs w:val="22"/>
        </w:rPr>
      </w:pPr>
      <w:r w:rsidRPr="00C71EEF">
        <w:rPr>
          <w:rFonts w:cstheme="minorHAnsi"/>
          <w:sz w:val="22"/>
          <w:szCs w:val="22"/>
        </w:rPr>
        <w:t xml:space="preserve">After reviewing the conference program, </w:t>
      </w:r>
      <w:r w:rsidR="00F56998" w:rsidRPr="00C71EEF">
        <w:rPr>
          <w:rFonts w:cstheme="minorHAnsi"/>
          <w:sz w:val="22"/>
          <w:szCs w:val="22"/>
        </w:rPr>
        <w:t>the following</w:t>
      </w:r>
      <w:r w:rsidRPr="00C71EEF">
        <w:rPr>
          <w:rFonts w:cstheme="minorHAnsi"/>
          <w:sz w:val="22"/>
          <w:szCs w:val="22"/>
        </w:rPr>
        <w:t xml:space="preserve"> sessions </w:t>
      </w:r>
      <w:r w:rsidR="00F56998" w:rsidRPr="00C71EEF">
        <w:rPr>
          <w:rFonts w:cstheme="minorHAnsi"/>
          <w:sz w:val="22"/>
          <w:szCs w:val="22"/>
        </w:rPr>
        <w:t xml:space="preserve">are </w:t>
      </w:r>
      <w:r w:rsidRPr="00C71EEF">
        <w:rPr>
          <w:rFonts w:cstheme="minorHAnsi"/>
          <w:sz w:val="22"/>
          <w:szCs w:val="22"/>
        </w:rPr>
        <w:t>relevant and of interest:</w:t>
      </w:r>
    </w:p>
    <w:p w14:paraId="5DFC6082" w14:textId="2A1F0DEC" w:rsidR="00B10933" w:rsidRPr="00C71EEF" w:rsidRDefault="00B10933" w:rsidP="00F56998">
      <w:pPr>
        <w:pStyle w:val="ListParagraph"/>
        <w:numPr>
          <w:ilvl w:val="0"/>
          <w:numId w:val="5"/>
        </w:numPr>
        <w:rPr>
          <w:rFonts w:cstheme="minorHAnsi"/>
          <w:color w:val="FF0000"/>
          <w:sz w:val="22"/>
          <w:szCs w:val="22"/>
        </w:rPr>
      </w:pPr>
      <w:r w:rsidRPr="00C71EEF">
        <w:rPr>
          <w:rFonts w:cstheme="minorHAnsi"/>
          <w:color w:val="FF0000"/>
          <w:sz w:val="22"/>
          <w:szCs w:val="22"/>
        </w:rPr>
        <w:t>[Attendee to view the Program and add r</w:t>
      </w:r>
      <w:r w:rsidR="00F56998" w:rsidRPr="00C71EEF">
        <w:rPr>
          <w:rFonts w:cstheme="minorHAnsi"/>
          <w:color w:val="FF0000"/>
          <w:sz w:val="22"/>
          <w:szCs w:val="22"/>
        </w:rPr>
        <w:t>elevant sessions]</w:t>
      </w:r>
    </w:p>
    <w:p w14:paraId="6D5B2AA8" w14:textId="20107FEC" w:rsidR="00B10933" w:rsidRPr="00C71EEF" w:rsidRDefault="00B10933" w:rsidP="00B10933">
      <w:pPr>
        <w:rPr>
          <w:rFonts w:cstheme="minorHAnsi"/>
          <w:i/>
          <w:iCs/>
          <w:sz w:val="22"/>
          <w:szCs w:val="22"/>
        </w:rPr>
      </w:pPr>
    </w:p>
    <w:p w14:paraId="22608C2C" w14:textId="637BF96F" w:rsidR="00B10933" w:rsidRPr="00C71EEF" w:rsidRDefault="00F56998" w:rsidP="00B10933">
      <w:pPr>
        <w:rPr>
          <w:rFonts w:cstheme="minorHAnsi"/>
          <w:sz w:val="22"/>
          <w:szCs w:val="22"/>
        </w:rPr>
      </w:pPr>
      <w:r w:rsidRPr="00C71EEF">
        <w:rPr>
          <w:rFonts w:cstheme="minorHAnsi"/>
          <w:sz w:val="22"/>
          <w:szCs w:val="22"/>
        </w:rPr>
        <w:t xml:space="preserve">The full program outline can be found at the following </w:t>
      </w:r>
      <w:hyperlink r:id="rId7" w:history="1">
        <w:r w:rsidRPr="00C71EEF">
          <w:rPr>
            <w:rStyle w:val="Hyperlink"/>
            <w:rFonts w:cstheme="minorHAnsi"/>
            <w:sz w:val="22"/>
            <w:szCs w:val="22"/>
          </w:rPr>
          <w:t>link</w:t>
        </w:r>
      </w:hyperlink>
      <w:r w:rsidRPr="00C71EEF">
        <w:rPr>
          <w:rFonts w:cstheme="minorHAnsi"/>
          <w:sz w:val="22"/>
          <w:szCs w:val="22"/>
        </w:rPr>
        <w:t>, along with other details.</w:t>
      </w:r>
    </w:p>
    <w:p w14:paraId="4F57E17C" w14:textId="77777777" w:rsidR="00B10933" w:rsidRPr="00C71EEF" w:rsidRDefault="00B10933" w:rsidP="00591912">
      <w:pPr>
        <w:rPr>
          <w:rFonts w:eastAsia="Times New Roman" w:cstheme="minorHAnsi"/>
          <w:color w:val="000000"/>
          <w:sz w:val="22"/>
          <w:szCs w:val="22"/>
        </w:rPr>
      </w:pPr>
    </w:p>
    <w:p w14:paraId="6B047D61" w14:textId="2CA1C993" w:rsidR="0023362B" w:rsidRPr="00C71EEF" w:rsidRDefault="0023362B" w:rsidP="0023362B">
      <w:pPr>
        <w:rPr>
          <w:rFonts w:eastAsia="Times New Roman" w:cstheme="minorHAnsi"/>
          <w:color w:val="000000"/>
          <w:sz w:val="22"/>
          <w:szCs w:val="22"/>
        </w:rPr>
      </w:pPr>
      <w:r w:rsidRPr="00C71EEF">
        <w:rPr>
          <w:rFonts w:eastAsia="Times New Roman" w:cstheme="minorHAnsi"/>
          <w:color w:val="000000"/>
          <w:sz w:val="22"/>
          <w:szCs w:val="22"/>
        </w:rPr>
        <w:t xml:space="preserve">I am also excited for the opportunity to learn from the </w:t>
      </w:r>
      <w:r w:rsidRPr="00C71EEF">
        <w:rPr>
          <w:rFonts w:cstheme="minorHAnsi"/>
          <w:color w:val="000000"/>
          <w:sz w:val="22"/>
          <w:szCs w:val="22"/>
        </w:rPr>
        <w:t>200</w:t>
      </w:r>
      <w:r w:rsidRPr="00C71EEF">
        <w:rPr>
          <w:rFonts w:eastAsia="Times New Roman" w:cstheme="minorHAnsi"/>
          <w:color w:val="000000"/>
          <w:sz w:val="22"/>
          <w:szCs w:val="22"/>
        </w:rPr>
        <w:t>+</w:t>
      </w:r>
      <w:r w:rsidRPr="00C71EEF">
        <w:rPr>
          <w:rFonts w:cstheme="minorHAnsi"/>
          <w:color w:val="000000"/>
          <w:sz w:val="22"/>
          <w:szCs w:val="22"/>
        </w:rPr>
        <w:t xml:space="preserve"> other attendees who are focused on the same challenges </w:t>
      </w:r>
      <w:r w:rsidR="00591912" w:rsidRPr="00C71EEF">
        <w:rPr>
          <w:rFonts w:cstheme="minorHAnsi"/>
          <w:color w:val="000000"/>
          <w:sz w:val="22"/>
          <w:szCs w:val="22"/>
        </w:rPr>
        <w:t>I am</w:t>
      </w:r>
      <w:r w:rsidR="00074ABD">
        <w:rPr>
          <w:rFonts w:cstheme="minorHAnsi"/>
          <w:color w:val="000000"/>
          <w:sz w:val="22"/>
          <w:szCs w:val="22"/>
        </w:rPr>
        <w:t xml:space="preserve">. </w:t>
      </w:r>
      <w:r w:rsidRPr="00C71EEF">
        <w:rPr>
          <w:rFonts w:cstheme="minorHAnsi"/>
          <w:color w:val="000000"/>
          <w:sz w:val="22"/>
          <w:szCs w:val="22"/>
        </w:rPr>
        <w:t xml:space="preserve">When I get back from </w:t>
      </w:r>
      <w:r w:rsidR="00591912" w:rsidRPr="00C71EEF">
        <w:rPr>
          <w:rFonts w:cstheme="minorHAnsi"/>
          <w:color w:val="000000"/>
          <w:sz w:val="22"/>
          <w:szCs w:val="22"/>
        </w:rPr>
        <w:t xml:space="preserve">the </w:t>
      </w:r>
      <w:r w:rsidR="00BE761D" w:rsidRPr="00C71EEF">
        <w:rPr>
          <w:rFonts w:cstheme="minorHAnsi"/>
          <w:color w:val="000000"/>
          <w:sz w:val="22"/>
          <w:szCs w:val="22"/>
        </w:rPr>
        <w:t>Conference</w:t>
      </w:r>
      <w:r w:rsidRPr="00C71EEF">
        <w:rPr>
          <w:rFonts w:cstheme="minorHAnsi"/>
          <w:color w:val="000000"/>
          <w:sz w:val="22"/>
          <w:szCs w:val="22"/>
        </w:rPr>
        <w:t>, I will share takeaways with the team, including ones that we can implement immediately and an action plan for how we'll make that happen. </w:t>
      </w:r>
    </w:p>
    <w:p w14:paraId="264AE33B" w14:textId="77777777" w:rsidR="0023362B" w:rsidRPr="00C71EEF" w:rsidRDefault="0023362B" w:rsidP="0023362B">
      <w:pPr>
        <w:rPr>
          <w:rFonts w:eastAsia="Times New Roman" w:cstheme="minorHAnsi"/>
          <w:color w:val="000000"/>
          <w:sz w:val="22"/>
          <w:szCs w:val="22"/>
        </w:rPr>
      </w:pPr>
    </w:p>
    <w:p w14:paraId="21FC24FA" w14:textId="0DB83A95" w:rsidR="0023362B" w:rsidRPr="00C71EEF" w:rsidRDefault="0023362B" w:rsidP="0023362B">
      <w:pPr>
        <w:rPr>
          <w:rFonts w:eastAsia="Times New Roman" w:cstheme="minorHAnsi"/>
          <w:color w:val="000000"/>
          <w:sz w:val="22"/>
          <w:szCs w:val="22"/>
        </w:rPr>
      </w:pPr>
      <w:r w:rsidRPr="00C71EEF">
        <w:rPr>
          <w:rFonts w:cstheme="minorHAnsi"/>
          <w:color w:val="000000"/>
          <w:sz w:val="22"/>
          <w:szCs w:val="22"/>
        </w:rPr>
        <w:t>I've broken down approximately how much it will cost for me to attend</w:t>
      </w:r>
      <w:r w:rsidR="00F56998" w:rsidRPr="00C71EEF">
        <w:rPr>
          <w:rFonts w:cstheme="minorHAnsi"/>
          <w:color w:val="000000"/>
          <w:sz w:val="22"/>
          <w:szCs w:val="22"/>
        </w:rPr>
        <w:t xml:space="preserve">. </w:t>
      </w:r>
    </w:p>
    <w:p w14:paraId="61235CCA" w14:textId="7C1A712F" w:rsidR="0023362B" w:rsidRPr="00C71EEF" w:rsidRDefault="0023362B" w:rsidP="00591912">
      <w:pPr>
        <w:pStyle w:val="ListParagraph"/>
        <w:numPr>
          <w:ilvl w:val="0"/>
          <w:numId w:val="2"/>
        </w:numPr>
        <w:rPr>
          <w:rFonts w:cstheme="minorHAnsi"/>
          <w:color w:val="000000"/>
          <w:sz w:val="22"/>
          <w:szCs w:val="22"/>
        </w:rPr>
      </w:pPr>
      <w:r w:rsidRPr="00C71EEF">
        <w:rPr>
          <w:rFonts w:cstheme="minorHAnsi"/>
          <w:color w:val="000000"/>
          <w:sz w:val="22"/>
          <w:szCs w:val="22"/>
        </w:rPr>
        <w:t>Airfare:</w:t>
      </w:r>
      <w:r w:rsidRPr="00C71EEF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F56998" w:rsidRPr="00C71EEF">
        <w:rPr>
          <w:rFonts w:eastAsia="Times New Roman" w:cstheme="minorHAnsi"/>
          <w:color w:val="FF0000"/>
          <w:sz w:val="22"/>
          <w:szCs w:val="22"/>
        </w:rPr>
        <w:t>[</w:t>
      </w:r>
      <w:r w:rsidR="00591912" w:rsidRPr="00C71EEF">
        <w:rPr>
          <w:rFonts w:cstheme="minorHAnsi"/>
          <w:color w:val="FF0000"/>
          <w:sz w:val="22"/>
          <w:szCs w:val="22"/>
        </w:rPr>
        <w:t>A</w:t>
      </w:r>
      <w:r w:rsidRPr="00C71EEF">
        <w:rPr>
          <w:rFonts w:cstheme="minorHAnsi"/>
          <w:color w:val="FF0000"/>
          <w:sz w:val="22"/>
          <w:szCs w:val="22"/>
        </w:rPr>
        <w:t>ttendee</w:t>
      </w:r>
      <w:r w:rsidR="00591912" w:rsidRPr="00C71EEF">
        <w:rPr>
          <w:rFonts w:cstheme="minorHAnsi"/>
          <w:color w:val="FF0000"/>
          <w:sz w:val="22"/>
          <w:szCs w:val="22"/>
        </w:rPr>
        <w:t xml:space="preserve"> to add</w:t>
      </w:r>
      <w:r w:rsidR="00F56998" w:rsidRPr="00C71EEF">
        <w:rPr>
          <w:rFonts w:cstheme="minorHAnsi"/>
          <w:color w:val="FF0000"/>
          <w:sz w:val="22"/>
          <w:szCs w:val="22"/>
        </w:rPr>
        <w:t>]</w:t>
      </w:r>
    </w:p>
    <w:p w14:paraId="30C0B507" w14:textId="31A983CF" w:rsidR="00F56998" w:rsidRPr="00C71EEF" w:rsidRDefault="00F56998" w:rsidP="00591912">
      <w:pPr>
        <w:pStyle w:val="ListParagraph"/>
        <w:numPr>
          <w:ilvl w:val="0"/>
          <w:numId w:val="2"/>
        </w:numPr>
        <w:rPr>
          <w:rFonts w:cstheme="minorHAnsi"/>
          <w:color w:val="000000"/>
          <w:sz w:val="22"/>
          <w:szCs w:val="22"/>
        </w:rPr>
      </w:pPr>
      <w:r w:rsidRPr="00C71EEF">
        <w:rPr>
          <w:rFonts w:cstheme="minorHAnsi"/>
          <w:color w:val="000000" w:themeColor="text1"/>
          <w:sz w:val="22"/>
          <w:szCs w:val="22"/>
        </w:rPr>
        <w:t xml:space="preserve">Transportation: </w:t>
      </w:r>
      <w:r w:rsidRPr="00C71EEF">
        <w:rPr>
          <w:rFonts w:cstheme="minorHAnsi"/>
          <w:color w:val="FF0000"/>
          <w:sz w:val="22"/>
          <w:szCs w:val="22"/>
        </w:rPr>
        <w:t>[Attendee to add]</w:t>
      </w:r>
    </w:p>
    <w:p w14:paraId="24ABA6A6" w14:textId="1446727C" w:rsidR="0023362B" w:rsidRPr="00C71EEF" w:rsidRDefault="0023362B" w:rsidP="00591912">
      <w:pPr>
        <w:pStyle w:val="ListParagraph"/>
        <w:numPr>
          <w:ilvl w:val="0"/>
          <w:numId w:val="2"/>
        </w:numPr>
        <w:rPr>
          <w:rFonts w:cstheme="minorHAnsi"/>
          <w:color w:val="000000"/>
          <w:sz w:val="22"/>
          <w:szCs w:val="22"/>
        </w:rPr>
      </w:pPr>
      <w:r w:rsidRPr="00C71EEF">
        <w:rPr>
          <w:rFonts w:cstheme="minorHAnsi"/>
          <w:color w:val="000000"/>
          <w:sz w:val="22"/>
          <w:szCs w:val="22"/>
        </w:rPr>
        <w:t>Hotel:</w:t>
      </w:r>
      <w:r w:rsidRPr="00C71EEF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C71EEF">
        <w:rPr>
          <w:rFonts w:cstheme="minorHAnsi"/>
          <w:color w:val="000000"/>
          <w:sz w:val="22"/>
          <w:szCs w:val="22"/>
        </w:rPr>
        <w:t>$2</w:t>
      </w:r>
      <w:r w:rsidR="00725664" w:rsidRPr="00C71EEF">
        <w:rPr>
          <w:rFonts w:cstheme="minorHAnsi"/>
          <w:color w:val="000000"/>
          <w:sz w:val="22"/>
          <w:szCs w:val="22"/>
        </w:rPr>
        <w:t>99</w:t>
      </w:r>
      <w:r w:rsidRPr="00C71EEF">
        <w:rPr>
          <w:rFonts w:cstheme="minorHAnsi"/>
          <w:color w:val="000000"/>
          <w:sz w:val="22"/>
          <w:szCs w:val="22"/>
        </w:rPr>
        <w:t>/night</w:t>
      </w:r>
      <w:r w:rsidR="00C71EEF" w:rsidRPr="00C71EEF">
        <w:rPr>
          <w:rFonts w:cstheme="minorHAnsi"/>
          <w:color w:val="000000"/>
          <w:sz w:val="22"/>
          <w:szCs w:val="22"/>
        </w:rPr>
        <w:t xml:space="preserve"> (excludes taxes)</w:t>
      </w:r>
    </w:p>
    <w:p w14:paraId="6824EC0B" w14:textId="6A80581A" w:rsidR="0023362B" w:rsidRPr="00C71EEF" w:rsidRDefault="0023362B" w:rsidP="00591912">
      <w:pPr>
        <w:pStyle w:val="ListParagraph"/>
        <w:numPr>
          <w:ilvl w:val="0"/>
          <w:numId w:val="2"/>
        </w:numPr>
        <w:rPr>
          <w:rFonts w:cstheme="minorHAnsi"/>
          <w:color w:val="000000"/>
          <w:sz w:val="22"/>
          <w:szCs w:val="22"/>
        </w:rPr>
      </w:pPr>
      <w:r w:rsidRPr="00C71EEF">
        <w:rPr>
          <w:rFonts w:cstheme="minorHAnsi"/>
          <w:color w:val="000000"/>
          <w:sz w:val="22"/>
          <w:szCs w:val="22"/>
        </w:rPr>
        <w:t>Registration: $</w:t>
      </w:r>
      <w:r w:rsidR="00725664" w:rsidRPr="00C71EEF">
        <w:rPr>
          <w:rFonts w:cstheme="minorHAnsi"/>
          <w:color w:val="000000"/>
          <w:sz w:val="22"/>
          <w:szCs w:val="22"/>
        </w:rPr>
        <w:t>1,295</w:t>
      </w:r>
      <w:r w:rsidRPr="00C71EEF">
        <w:rPr>
          <w:rFonts w:cstheme="minorHAnsi"/>
          <w:color w:val="000000"/>
          <w:sz w:val="22"/>
          <w:szCs w:val="22"/>
        </w:rPr>
        <w:t xml:space="preserve"> for members/$1,</w:t>
      </w:r>
      <w:r w:rsidR="00725664" w:rsidRPr="00C71EEF">
        <w:rPr>
          <w:rFonts w:cstheme="minorHAnsi"/>
          <w:color w:val="000000"/>
          <w:sz w:val="22"/>
          <w:szCs w:val="22"/>
        </w:rPr>
        <w:t>895</w:t>
      </w:r>
      <w:r w:rsidRPr="00C71EEF">
        <w:rPr>
          <w:rFonts w:cstheme="minorHAnsi"/>
          <w:color w:val="000000"/>
          <w:sz w:val="22"/>
          <w:szCs w:val="22"/>
        </w:rPr>
        <w:t xml:space="preserve"> for non</w:t>
      </w:r>
      <w:r w:rsidR="00725664" w:rsidRPr="00C71EEF">
        <w:rPr>
          <w:rFonts w:cstheme="minorHAnsi"/>
          <w:color w:val="000000"/>
          <w:sz w:val="22"/>
          <w:szCs w:val="22"/>
        </w:rPr>
        <w:t>-</w:t>
      </w:r>
      <w:r w:rsidRPr="00C71EEF">
        <w:rPr>
          <w:rFonts w:cstheme="minorHAnsi"/>
          <w:color w:val="000000"/>
          <w:sz w:val="22"/>
          <w:szCs w:val="22"/>
        </w:rPr>
        <w:t>members</w:t>
      </w:r>
      <w:r w:rsidR="00C71EEF" w:rsidRPr="00C71EEF">
        <w:rPr>
          <w:rFonts w:cstheme="minorHAnsi"/>
          <w:color w:val="000000"/>
          <w:sz w:val="22"/>
          <w:szCs w:val="22"/>
        </w:rPr>
        <w:t xml:space="preserve"> (excludes taxes)</w:t>
      </w:r>
    </w:p>
    <w:p w14:paraId="6B80559C" w14:textId="1B8FC9A1" w:rsidR="0023362B" w:rsidRPr="00C71EEF" w:rsidRDefault="0023362B" w:rsidP="0023362B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z w:val="22"/>
          <w:szCs w:val="22"/>
        </w:rPr>
      </w:pPr>
      <w:r w:rsidRPr="00C71EEF">
        <w:rPr>
          <w:rFonts w:cstheme="minorHAnsi"/>
          <w:color w:val="000000"/>
          <w:sz w:val="22"/>
          <w:szCs w:val="22"/>
        </w:rPr>
        <w:t>TOTAL:</w:t>
      </w:r>
      <w:r w:rsidRPr="00C71EEF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F56998" w:rsidRPr="00C71EEF">
        <w:rPr>
          <w:rFonts w:eastAsia="Times New Roman" w:cstheme="minorHAnsi"/>
          <w:color w:val="FF0000"/>
          <w:sz w:val="22"/>
          <w:szCs w:val="22"/>
        </w:rPr>
        <w:t>[</w:t>
      </w:r>
      <w:r w:rsidR="00591912" w:rsidRPr="00C71EEF">
        <w:rPr>
          <w:rFonts w:cstheme="minorHAnsi"/>
          <w:color w:val="FF0000"/>
          <w:sz w:val="22"/>
          <w:szCs w:val="22"/>
        </w:rPr>
        <w:t>Attendee to add</w:t>
      </w:r>
      <w:r w:rsidR="00F56998" w:rsidRPr="00C71EEF">
        <w:rPr>
          <w:rFonts w:cstheme="minorHAnsi"/>
          <w:color w:val="FF0000"/>
          <w:sz w:val="22"/>
          <w:szCs w:val="22"/>
        </w:rPr>
        <w:t>]</w:t>
      </w:r>
    </w:p>
    <w:p w14:paraId="6AF8D06F" w14:textId="39E39E94" w:rsidR="0023362B" w:rsidRDefault="0023362B" w:rsidP="0023362B">
      <w:pPr>
        <w:rPr>
          <w:rFonts w:eastAsia="Times New Roman" w:cstheme="minorHAnsi"/>
          <w:color w:val="000000"/>
          <w:sz w:val="22"/>
          <w:szCs w:val="22"/>
        </w:rPr>
      </w:pPr>
    </w:p>
    <w:p w14:paraId="6C47552D" w14:textId="3E957F95" w:rsidR="00840093" w:rsidRDefault="00840093" w:rsidP="0023362B">
      <w:pPr>
        <w:rPr>
          <w:rFonts w:cstheme="minorHAnsi"/>
          <w:color w:val="000000"/>
          <w:sz w:val="22"/>
          <w:szCs w:val="22"/>
        </w:rPr>
      </w:pPr>
      <w:r w:rsidRPr="00C71EEF">
        <w:rPr>
          <w:rFonts w:cstheme="minorHAnsi"/>
          <w:color w:val="000000"/>
          <w:sz w:val="22"/>
          <w:szCs w:val="22"/>
        </w:rPr>
        <w:t xml:space="preserve">If I register prior to April 25, I save $100 on the registration fee and I am entered into a prize draw where </w:t>
      </w:r>
      <w:r>
        <w:rPr>
          <w:rFonts w:cstheme="minorHAnsi"/>
          <w:color w:val="000000"/>
          <w:sz w:val="22"/>
          <w:szCs w:val="22"/>
        </w:rPr>
        <w:t xml:space="preserve">one of </w:t>
      </w:r>
      <w:r w:rsidR="00074ABD">
        <w:rPr>
          <w:rFonts w:cstheme="minorHAnsi"/>
          <w:color w:val="000000"/>
          <w:sz w:val="22"/>
          <w:szCs w:val="22"/>
        </w:rPr>
        <w:t>the four</w:t>
      </w:r>
      <w:r w:rsidRPr="00C71EEF">
        <w:rPr>
          <w:rFonts w:cstheme="minorHAnsi"/>
          <w:color w:val="000000"/>
          <w:sz w:val="22"/>
          <w:szCs w:val="22"/>
        </w:rPr>
        <w:t xml:space="preserve"> prizes is </w:t>
      </w:r>
      <w:r>
        <w:rPr>
          <w:rFonts w:cstheme="minorHAnsi"/>
          <w:color w:val="000000"/>
          <w:sz w:val="22"/>
          <w:szCs w:val="22"/>
        </w:rPr>
        <w:t xml:space="preserve">a </w:t>
      </w:r>
      <w:r w:rsidRPr="00C71EEF">
        <w:rPr>
          <w:rFonts w:cstheme="minorHAnsi"/>
          <w:color w:val="000000"/>
          <w:sz w:val="22"/>
          <w:szCs w:val="22"/>
        </w:rPr>
        <w:t xml:space="preserve">free </w:t>
      </w:r>
      <w:r>
        <w:rPr>
          <w:rFonts w:cstheme="minorHAnsi"/>
          <w:color w:val="000000"/>
          <w:sz w:val="22"/>
          <w:szCs w:val="22"/>
        </w:rPr>
        <w:t xml:space="preserve">Conference </w:t>
      </w:r>
      <w:r w:rsidRPr="00C71EEF">
        <w:rPr>
          <w:rFonts w:cstheme="minorHAnsi"/>
          <w:color w:val="000000"/>
          <w:sz w:val="22"/>
          <w:szCs w:val="22"/>
        </w:rPr>
        <w:t>registration. CIRI also offers discounts on flights.</w:t>
      </w:r>
    </w:p>
    <w:p w14:paraId="5DF75A32" w14:textId="77777777" w:rsidR="00840093" w:rsidRPr="00C71EEF" w:rsidRDefault="00840093" w:rsidP="0023362B">
      <w:pPr>
        <w:rPr>
          <w:rFonts w:eastAsia="Times New Roman" w:cstheme="minorHAnsi"/>
          <w:color w:val="000000"/>
          <w:sz w:val="22"/>
          <w:szCs w:val="22"/>
        </w:rPr>
      </w:pPr>
    </w:p>
    <w:p w14:paraId="6080CA15" w14:textId="653AA9AB" w:rsidR="0023362B" w:rsidRPr="00C71EEF" w:rsidRDefault="00591912" w:rsidP="0023362B">
      <w:pPr>
        <w:rPr>
          <w:rFonts w:eastAsia="Times New Roman" w:cstheme="minorHAnsi"/>
          <w:color w:val="000000"/>
          <w:sz w:val="22"/>
          <w:szCs w:val="22"/>
        </w:rPr>
      </w:pPr>
      <w:r w:rsidRPr="00C71EEF">
        <w:rPr>
          <w:rFonts w:cstheme="minorHAnsi"/>
          <w:sz w:val="22"/>
          <w:szCs w:val="22"/>
        </w:rPr>
        <w:t>To learn more about the event visit:</w:t>
      </w:r>
      <w:r w:rsidR="00F56998" w:rsidRPr="00C71EEF">
        <w:rPr>
          <w:rFonts w:cstheme="minorHAnsi"/>
          <w:sz w:val="22"/>
          <w:szCs w:val="22"/>
        </w:rPr>
        <w:t xml:space="preserve"> </w:t>
      </w:r>
      <w:hyperlink r:id="rId8" w:history="1">
        <w:r w:rsidR="00F56998" w:rsidRPr="00C71EEF">
          <w:rPr>
            <w:rStyle w:val="Hyperlink"/>
            <w:rFonts w:cstheme="minorHAnsi"/>
            <w:sz w:val="22"/>
            <w:szCs w:val="22"/>
          </w:rPr>
          <w:t>CIRI’s 2023 Annual Conference.</w:t>
        </w:r>
      </w:hyperlink>
      <w:r w:rsidR="00725664" w:rsidRPr="00C71EEF">
        <w:rPr>
          <w:rFonts w:cstheme="minorHAnsi"/>
          <w:sz w:val="22"/>
          <w:szCs w:val="22"/>
        </w:rPr>
        <w:t xml:space="preserve"> </w:t>
      </w:r>
      <w:r w:rsidRPr="00C71EEF">
        <w:rPr>
          <w:rFonts w:cstheme="minorHAnsi"/>
          <w:sz w:val="22"/>
          <w:szCs w:val="22"/>
        </w:rPr>
        <w:br/>
      </w:r>
    </w:p>
    <w:p w14:paraId="47D577CC" w14:textId="77777777" w:rsidR="0023362B" w:rsidRPr="00C71EEF" w:rsidRDefault="0023362B" w:rsidP="0023362B">
      <w:pPr>
        <w:rPr>
          <w:rFonts w:cstheme="minorHAnsi"/>
          <w:color w:val="000000"/>
          <w:sz w:val="22"/>
          <w:szCs w:val="22"/>
        </w:rPr>
      </w:pPr>
      <w:r w:rsidRPr="00C71EEF">
        <w:rPr>
          <w:rFonts w:cstheme="minorHAnsi"/>
          <w:color w:val="000000"/>
          <w:sz w:val="22"/>
          <w:szCs w:val="22"/>
        </w:rPr>
        <w:t>Thanks for taking the time to review this request and I look forward to talking to you more about it.</w:t>
      </w:r>
    </w:p>
    <w:p w14:paraId="6361A3BA" w14:textId="77777777" w:rsidR="0023362B" w:rsidRPr="00C71EEF" w:rsidRDefault="0023362B" w:rsidP="0023362B">
      <w:pPr>
        <w:rPr>
          <w:rFonts w:eastAsia="Times New Roman" w:cstheme="minorHAnsi"/>
          <w:color w:val="000000"/>
          <w:sz w:val="22"/>
          <w:szCs w:val="22"/>
        </w:rPr>
      </w:pPr>
    </w:p>
    <w:p w14:paraId="33D2EF83" w14:textId="77777777" w:rsidR="0023362B" w:rsidRPr="00C71EEF" w:rsidRDefault="0023362B" w:rsidP="0023362B">
      <w:pPr>
        <w:rPr>
          <w:rFonts w:eastAsia="Times New Roman" w:cstheme="minorHAnsi"/>
          <w:color w:val="000000"/>
          <w:sz w:val="22"/>
          <w:szCs w:val="22"/>
        </w:rPr>
      </w:pPr>
      <w:r w:rsidRPr="00C71EEF">
        <w:rPr>
          <w:rFonts w:cstheme="minorHAnsi"/>
          <w:color w:val="000000"/>
          <w:sz w:val="22"/>
          <w:szCs w:val="22"/>
        </w:rPr>
        <w:t>Best, </w:t>
      </w:r>
    </w:p>
    <w:p w14:paraId="3E3B3F5E" w14:textId="72B72ED6" w:rsidR="0023362B" w:rsidRPr="00C71EEF" w:rsidRDefault="00B10933" w:rsidP="0023362B">
      <w:pPr>
        <w:rPr>
          <w:rFonts w:eastAsia="Times New Roman" w:cstheme="minorHAnsi"/>
          <w:color w:val="FF0000"/>
          <w:sz w:val="22"/>
          <w:szCs w:val="22"/>
        </w:rPr>
      </w:pPr>
      <w:r w:rsidRPr="00C71EEF">
        <w:rPr>
          <w:rFonts w:cstheme="minorHAnsi"/>
          <w:color w:val="FF0000"/>
          <w:sz w:val="22"/>
          <w:szCs w:val="22"/>
        </w:rPr>
        <w:t>[</w:t>
      </w:r>
      <w:r w:rsidR="0023362B" w:rsidRPr="00C71EEF">
        <w:rPr>
          <w:rFonts w:cstheme="minorHAnsi"/>
          <w:color w:val="FF0000"/>
          <w:sz w:val="22"/>
          <w:szCs w:val="22"/>
        </w:rPr>
        <w:t>Attendee to insert name</w:t>
      </w:r>
      <w:r w:rsidRPr="00C71EEF">
        <w:rPr>
          <w:rFonts w:cstheme="minorHAnsi"/>
          <w:color w:val="FF0000"/>
          <w:sz w:val="22"/>
          <w:szCs w:val="22"/>
        </w:rPr>
        <w:t>]</w:t>
      </w:r>
    </w:p>
    <w:p w14:paraId="01FADDA2" w14:textId="77777777" w:rsidR="004E1DE5" w:rsidRPr="00591912" w:rsidRDefault="00000000">
      <w:pPr>
        <w:rPr>
          <w:sz w:val="22"/>
          <w:szCs w:val="22"/>
        </w:rPr>
      </w:pPr>
    </w:p>
    <w:sectPr w:rsidR="004E1DE5" w:rsidRPr="00591912" w:rsidSect="00C71EE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E83"/>
    <w:multiLevelType w:val="hybridMultilevel"/>
    <w:tmpl w:val="B744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53C62"/>
    <w:multiLevelType w:val="hybridMultilevel"/>
    <w:tmpl w:val="6B1E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73F31"/>
    <w:multiLevelType w:val="hybridMultilevel"/>
    <w:tmpl w:val="F89E5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10C20"/>
    <w:multiLevelType w:val="hybridMultilevel"/>
    <w:tmpl w:val="D1E0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160CB"/>
    <w:multiLevelType w:val="hybridMultilevel"/>
    <w:tmpl w:val="4E4AD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470149">
    <w:abstractNumId w:val="2"/>
  </w:num>
  <w:num w:numId="2" w16cid:durableId="1211453153">
    <w:abstractNumId w:val="1"/>
  </w:num>
  <w:num w:numId="3" w16cid:durableId="249001952">
    <w:abstractNumId w:val="4"/>
  </w:num>
  <w:num w:numId="4" w16cid:durableId="1873151819">
    <w:abstractNumId w:val="3"/>
  </w:num>
  <w:num w:numId="5" w16cid:durableId="1203519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2B"/>
    <w:rsid w:val="00074ABD"/>
    <w:rsid w:val="000A5AF7"/>
    <w:rsid w:val="000B427A"/>
    <w:rsid w:val="001010C2"/>
    <w:rsid w:val="001A2386"/>
    <w:rsid w:val="0023362B"/>
    <w:rsid w:val="002546B9"/>
    <w:rsid w:val="0026593A"/>
    <w:rsid w:val="003525AE"/>
    <w:rsid w:val="003B3AA0"/>
    <w:rsid w:val="00591912"/>
    <w:rsid w:val="006C6004"/>
    <w:rsid w:val="00725664"/>
    <w:rsid w:val="0076607F"/>
    <w:rsid w:val="00840093"/>
    <w:rsid w:val="008D2992"/>
    <w:rsid w:val="008F7578"/>
    <w:rsid w:val="00AF03AC"/>
    <w:rsid w:val="00B10933"/>
    <w:rsid w:val="00BE761D"/>
    <w:rsid w:val="00C406C4"/>
    <w:rsid w:val="00C71EEF"/>
    <w:rsid w:val="00E96D0B"/>
    <w:rsid w:val="00F00D52"/>
    <w:rsid w:val="00F56998"/>
    <w:rsid w:val="00F9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5ABAF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6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9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92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7256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6D0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1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E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E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E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ri.org/2023Conference/2023Conference/Overview.aspx?hkey=f4e2f347-5cc6-4cc2-8449-84bdfc0428f2" TargetMode="External"/><Relationship Id="rId3" Type="http://schemas.openxmlformats.org/officeDocument/2006/relationships/styles" Target="styles.xml"/><Relationship Id="rId7" Type="http://schemas.openxmlformats.org/officeDocument/2006/relationships/hyperlink" Target="https://ciri.org/2023Conference/2023Conference/Program.aspx?hkey=191f1082-4e10-4d5f-9728-956eab9d0c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ri.org/2023Conference/2023Conference/Overview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758A92-755C-4A44-AD9A-148A8347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CIRI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Brittany Snell</cp:lastModifiedBy>
  <cp:revision>2</cp:revision>
  <dcterms:created xsi:type="dcterms:W3CDTF">2023-03-24T12:50:00Z</dcterms:created>
  <dcterms:modified xsi:type="dcterms:W3CDTF">2023-03-24T12:50:00Z</dcterms:modified>
</cp:coreProperties>
</file>